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B4" w:rsidRDefault="00C27EB4" w:rsidP="00E4763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005FCC">
        <w:rPr>
          <w:rFonts w:ascii="Arial,Bold" w:hAnsi="Arial,Bold" w:cs="Arial,Bold"/>
          <w:b/>
          <w:bCs/>
          <w:sz w:val="24"/>
          <w:szCs w:val="24"/>
        </w:rPr>
        <w:t>Правовой режим земель</w:t>
      </w:r>
      <w:r w:rsidR="00005FCC" w:rsidRPr="00005FCC">
        <w:rPr>
          <w:rFonts w:ascii="Arial,Bold" w:hAnsi="Arial,Bold" w:cs="Arial,Bold"/>
          <w:b/>
          <w:bCs/>
          <w:sz w:val="24"/>
          <w:szCs w:val="24"/>
        </w:rPr>
        <w:t xml:space="preserve"> </w:t>
      </w:r>
      <w:r w:rsidRPr="00005FCC">
        <w:rPr>
          <w:rFonts w:ascii="Arial,Bold" w:hAnsi="Arial,Bold" w:cs="Arial,Bold"/>
          <w:b/>
          <w:bCs/>
          <w:sz w:val="24"/>
          <w:szCs w:val="24"/>
        </w:rPr>
        <w:t>сельскохозяйственного назначения</w:t>
      </w:r>
    </w:p>
    <w:p w:rsidR="00E47630" w:rsidRPr="00005FCC" w:rsidRDefault="00E47630" w:rsidP="00E4763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C27EB4" w:rsidRDefault="00C27EB4" w:rsidP="00E47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05FCC">
        <w:rPr>
          <w:rFonts w:ascii="Times New Roman,Bold" w:hAnsi="Times New Roman,Bold" w:cs="Times New Roman,Bold"/>
          <w:b/>
          <w:bCs/>
          <w:sz w:val="24"/>
          <w:szCs w:val="24"/>
        </w:rPr>
        <w:t>План</w:t>
      </w:r>
    </w:p>
    <w:p w:rsidR="00E47630" w:rsidRPr="00005FCC" w:rsidRDefault="00E47630" w:rsidP="00E47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27EB4" w:rsidRPr="00005FCC" w:rsidRDefault="00C27EB4" w:rsidP="00E4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1. Понятие и состав земель сельскохозяйственного назначения.</w:t>
      </w:r>
    </w:p>
    <w:p w:rsidR="00C27EB4" w:rsidRPr="00005FCC" w:rsidRDefault="00C27EB4" w:rsidP="00E4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2. Правовой режим земель крестьянских (фермерских) хозяйств.</w:t>
      </w:r>
    </w:p>
    <w:p w:rsidR="00C27EB4" w:rsidRPr="00005FCC" w:rsidRDefault="00C27EB4" w:rsidP="00E4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3. Правовой режим земель, используемых для ведения личного подсобного хозяйства, садоводства, огородничества.</w:t>
      </w:r>
    </w:p>
    <w:p w:rsidR="00C27EB4" w:rsidRDefault="00C27EB4" w:rsidP="00E4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4. Правовое регулирование оборота земель сельскохозяйственного назначения.</w:t>
      </w:r>
    </w:p>
    <w:p w:rsidR="00005FCC" w:rsidRPr="00005FCC" w:rsidRDefault="00005FCC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EB4" w:rsidRPr="00005FCC" w:rsidRDefault="00C27EB4" w:rsidP="00005F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  <w:r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Понятие и состав земель сельскохозяйственного назначения</w:t>
      </w:r>
    </w:p>
    <w:p w:rsidR="00005FCC" w:rsidRPr="00005FCC" w:rsidRDefault="00005FCC" w:rsidP="00005FC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Землями сельскохозяйственного назначения </w:t>
      </w:r>
      <w:r w:rsidRPr="00005FCC">
        <w:rPr>
          <w:rFonts w:ascii="Times New Roman" w:hAnsi="Times New Roman" w:cs="Times New Roman"/>
          <w:sz w:val="24"/>
          <w:szCs w:val="24"/>
        </w:rPr>
        <w:t>признаются</w:t>
      </w:r>
      <w:r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земли, находящиеся за границами населенного пункта и</w:t>
      </w:r>
      <w:r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предоставленные для нужд сельского хозяйства, а также</w:t>
      </w:r>
      <w:r w:rsid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предназначенные для этих целей (ст. 77 ЗК РФ). Они в основном используются сельскохозяйственными предприятиями, организациями и гражданами, занимающимися производством товарной сельскохозяйственной продукции.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В составе земель сельскохозяйственного назначения выделяются сельскохозяйственные угодья, земли, занятые внутрихозяйственными дорогами, коммуникациями, лесными насаждениями, предназначенными для обеспечения защиты земель от воздействия негативных (вредных) природных, антропогенных и техногенных явлений, водными объектами, а также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Сельскохозяйственные угодья — пашни, сенокосы, залежи, земли, занятые многолетними насаждениями (сады, виноградники и др.), имеют приоритет в использовании и подлежат особой охране. В составе земель сельскохозяйственного назначения выделяются особо ценные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продуктивные сельскохозяйственные угодья. К их числу относятся прежде всего сельскохозяйственные угодья опытно- производственных подразделений научно-исследовательских организаций и учебно-опытных подразделений образовательных учреждений высшего профессионального образования, сельскохозяйственные угодья, кадастровая стоимость которых существенно превышает средний районный уровень.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Для строительства промышленных объектов и иных несельскохозяйственных нужд предоставляются земли, не пригодные для ведения сельскохозяйственного производства, или сельскохозяйственные угодья из земель худшего качества по кадастровой стоимости.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Использование земель сельскохозяйственного назначения или земельных участков в составе таких земель, предоставляемых на период осуществления строительства дорог, линий электропередачи, линий связи, нефтепроводов, газопроводов и иных трубопроводов,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категорий.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В целях перераспределения земель для сельскохозяйственного производства, создания и расширения крестьянских (фермерских) хозяйств, личных подсобных хозяйств, ведения садоводства, животноводства, огородничества, выпаса скота в составе земель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создается фонд перераспределения земель. Этот фонд формируется за счет земельных участков из земель сельскохозяйственного назначения, поступающих в этот фонд при добровольном отказе от земельного участка либо при принудительном изъятии земельного участка в случаях, предусмотренных федеральными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 xml:space="preserve">законами. В него также включаются земельные участки, когда нет наследников ни по закону, ни по завещанию, либо ни один из наследников не принял земельный участок в наследство, либо наследник отказался от наследства в пользу государства или отказался от </w:t>
      </w:r>
      <w:r w:rsidRPr="00005FCC">
        <w:rPr>
          <w:rFonts w:ascii="Times New Roman" w:hAnsi="Times New Roman" w:cs="Times New Roman"/>
          <w:sz w:val="24"/>
          <w:szCs w:val="24"/>
        </w:rPr>
        <w:lastRenderedPageBreak/>
        <w:t>наследства без указания, в пользу кого он отказывается от наследства на земельный участок.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В ЗК РФ предусматривается целевое использование земель сельскохозяйственного назначения. Они могут использоваться для ведения сельскохозяйственного производства, создания защитных насаждений, научно-исследовательских, учебных и иных целей, связанных с сельскохозяйственным производством.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Субъектами использования сельскохозяйственных земель признаются: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граждане, в том числе ведущие крестьянские (фермерские) хозяйства, личные подсобные хозяйства, садоводство, животноводство, огородничество;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хозяйственные товарищества и общества, производственные кооперативы, государственные 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муниципальные унитарные предприятия, иные коммерческие организации;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некоммерческие организации, в том числе потребительские кооперативы, религиозные организации;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казачьи общества;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опытно-производственные, учебные, учебно-опытные и учебно-производственные подразделения научно-исследовательских организаций, образовательных учреждений сельскохозяйственного профиля и общеобразовательных учреждений сельскохозяйственного профиля и общеобразовательные учреждения;</w:t>
      </w:r>
    </w:p>
    <w:p w:rsidR="00C27EB4" w:rsidRPr="00005FCC" w:rsidRDefault="00C27EB4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общины коренных малочисленных народов Севера, Сибири и Дальнего Востока Российской Федерации для сохранения и развити</w:t>
      </w:r>
      <w:r w:rsidR="00742556" w:rsidRPr="00005FCC">
        <w:rPr>
          <w:rFonts w:ascii="Times New Roman" w:hAnsi="Times New Roman" w:cs="Times New Roman"/>
          <w:sz w:val="24"/>
          <w:szCs w:val="24"/>
        </w:rPr>
        <w:t xml:space="preserve">я их традиционных образа жизни, </w:t>
      </w:r>
      <w:r w:rsidRPr="00005FCC">
        <w:rPr>
          <w:rFonts w:ascii="Times New Roman" w:hAnsi="Times New Roman" w:cs="Times New Roman"/>
          <w:sz w:val="24"/>
          <w:szCs w:val="24"/>
        </w:rPr>
        <w:t>хозяйствования и промыслов.</w:t>
      </w:r>
    </w:p>
    <w:p w:rsidR="00742556" w:rsidRPr="00005FCC" w:rsidRDefault="00C27EB4" w:rsidP="00005F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  <w:r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Пра</w:t>
      </w:r>
      <w:r w:rsidR="00742556"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вовой режим земель крестьянских (фермерских) хозяйств</w:t>
      </w:r>
    </w:p>
    <w:p w:rsidR="00005FCC" w:rsidRPr="00005FCC" w:rsidRDefault="00005FCC" w:rsidP="00005FC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742556" w:rsidRPr="00005FCC" w:rsidRDefault="00C27EB4" w:rsidP="00005F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Крестьянское (фермерское) хозяйство </w:t>
      </w:r>
      <w:r w:rsidRPr="00005FCC">
        <w:rPr>
          <w:rFonts w:ascii="Times New Roman" w:hAnsi="Times New Roman" w:cs="Times New Roman"/>
          <w:sz w:val="24"/>
          <w:szCs w:val="24"/>
        </w:rPr>
        <w:t>представляет собой</w:t>
      </w:r>
      <w:r w:rsidR="00742556"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объединение граждан, связанных родством и (или) свойством,</w:t>
      </w:r>
      <w:r w:rsidR="00742556" w:rsidRPr="00005FCC">
        <w:rPr>
          <w:rFonts w:ascii="Times New Roman" w:hAnsi="Times New Roman" w:cs="Times New Roman"/>
          <w:sz w:val="24"/>
          <w:szCs w:val="24"/>
        </w:rPr>
        <w:t xml:space="preserve"> имеющих в общей собственности имущество и совместно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="00742556" w:rsidRPr="00005FCC">
        <w:rPr>
          <w:rFonts w:ascii="Times New Roman" w:hAnsi="Times New Roman" w:cs="Times New Roman"/>
          <w:sz w:val="24"/>
          <w:szCs w:val="24"/>
        </w:rPr>
        <w:t>осуществляющих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продукции), основанную на их личном участии.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Фермерское хозяйство может быть создано одним гражданином. Право на создание фермерского хозяйства имеют дееспособные граждане Российской Федерации, иностранные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граждане и лица без гражданства.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b/>
          <w:sz w:val="24"/>
          <w:szCs w:val="24"/>
        </w:rPr>
        <w:t>Членами фермерского хозяйства</w:t>
      </w:r>
      <w:r w:rsidRPr="00005FCC">
        <w:rPr>
          <w:rFonts w:ascii="Times New Roman" w:hAnsi="Times New Roman" w:cs="Times New Roman"/>
          <w:sz w:val="24"/>
          <w:szCs w:val="24"/>
        </w:rPr>
        <w:t xml:space="preserve"> могут быть: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а) супруги, их родители, дети, братья, сестры, внуки, а также дедушки и бабушки каждого из супругов, но не более чем из трех семей. Дети, внуки, братья и сестры членов фермерского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хозяйства могут быть приняты в члены фермерского хозяйства по достижении ими возраста шестнадцати лет;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б) граждане, не состоящие в родстве с главой фермерского хозяйства. Максимальное количество таких граждан не может превышать пяти человек.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В состав имущества фермерского хозяйства могут входить земельный участок, хозяйственные и иные постройки, мелиоративные и другие сооружения, продуктивный и рабочий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скот, птица, сельскохозяйственные и иные техника и оборудование, транспортные средства, инвентарь и иное необходимое для осуществления деятельности фермерского хозяйства имущество. При выходе из фермерского хозяйства одного из его членов земельный участок и средства производства фермерского хозяйства разделу не подлежат.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b/>
          <w:sz w:val="24"/>
          <w:szCs w:val="24"/>
        </w:rPr>
        <w:t>Земельные права и обязанности граждан</w:t>
      </w:r>
      <w:r w:rsidRPr="00005FCC">
        <w:rPr>
          <w:rFonts w:ascii="Times New Roman" w:hAnsi="Times New Roman" w:cs="Times New Roman"/>
          <w:sz w:val="24"/>
          <w:szCs w:val="24"/>
        </w:rPr>
        <w:t>, ведущих крестьянское хозяйство, состоят в том, что им предоставлено право: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самостоятельно хозяйствовать на земле;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возводить жилые, производственные, бытовые и иные строения и сооружения;</w:t>
      </w:r>
    </w:p>
    <w:p w:rsidR="000A0A7F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проводить в установленном порядке оросительные, осушительные, культурно-технические и другие мелиоративные работы, строить пруды и иные водоемы в соответствии с природоохранными требованиями;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lastRenderedPageBreak/>
        <w:t>— совершать разрешенные земельным законодательством сделки по поводу земли (обменивать, сдавать в аренду, передавать по наследству, продавать, сдавать в залог и др.);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иметь право собственности на произведенные на земельном участке посевы, посадки сельскохозяйственных культур и насаждений, полученную продукцию и доходы от ее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реализации;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иметь право на получение полной стоимости земельного участка, включающей возмещение затрат и убытков, в том числе упущенную выгоду, в случае выкупа для государственных и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муниципальных нужд.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Гражданин, имеющий земельный участок для ведения крестьянского хозяйства, обязан: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использовать эффективно землю в соответствии с целевым назначением, повышать ее плодородие;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осуществлять комплекс мероприятий по охране земель, не допускать ухудшения экологической обстановки на территории в результате своей хозяйственной деятельности;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вносить своевременно земельный налог и арендную плату;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предоставлять своевременно установленные законодательством сведения о состоянии и использовании земель, а также сведения, необходимые для ведения земельного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кадастра;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возмещать в установленном порядке ущерб за снижение плодородия почв, допущенного по его вине.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Крестьянское (фермерское) хозяйство является формой осуществления гражданами предпринимательской деятельности по производству сельскохозяйственной продукции.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556" w:rsidRPr="00005FCC" w:rsidRDefault="00742556" w:rsidP="00005F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  <w:r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Правовой режим земель, используемых для ведения личного подсобного хозяйства, садоводства, огородничества</w:t>
      </w:r>
    </w:p>
    <w:p w:rsidR="00005FCC" w:rsidRPr="00005FCC" w:rsidRDefault="00005FCC" w:rsidP="00005FC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 xml:space="preserve">Земельные участки для ведения личного подсобного хозяйства передаются по желанию граждан им в собственность местными органами самоуправления (местными администрациями), в ведении которых находятся сельскохозяйственные земли. Личное подсобное хозяйство </w:t>
      </w:r>
      <w:r w:rsidRPr="00005FCC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— </w:t>
      </w:r>
      <w:r w:rsidRPr="00005FCC">
        <w:rPr>
          <w:rFonts w:ascii="Times New Roman" w:hAnsi="Times New Roman" w:cs="Times New Roman"/>
          <w:sz w:val="24"/>
          <w:szCs w:val="24"/>
        </w:rPr>
        <w:t>форма непредпринимательской деятельности по производству</w:t>
      </w:r>
      <w:r w:rsidRPr="00005FCC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сельскохозяйственной продукции. В настоящее время действует</w:t>
      </w:r>
      <w:r w:rsidRPr="00005FCC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Федеральный закон от 7 июля 2003 г. № 112-ФЗ «О личном</w:t>
      </w:r>
      <w:r w:rsidR="00005FCC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подсобном хозяйстве».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Личное подсобное хозяйство ведется гражданами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личного подсобного хозяйства.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Право на ведение личного подсобного хозяйства имеют дееспособные граждане, которым земельные участки предоставлены или которыми земельные участки приобретены для ведения личного подсобного хозяйства. Граждане вправе осуществлять ведение личного подсобного хозяйства с момента государственной регистрации прав на земельный участок.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Регистрация личного подсобного хозяйства не требуется.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Земельные участки, находящиеся в государственной или муниципальной собственности, для ведения личного подсобного хозяйства предоставляются гражданам, которые зарегистрированы по месту постоянного проживания в сельских поселениях. Гражданам, которые зарегистрированы по месту постоянного проживания в городских поселениях, земельные участки, находящиеся в государственной или муниципальной собственности, для ведения личного подсобного хозяйства предоставляются при наличии свободных земельных участков.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При включении земель сельских поселений в черту городских поселений граждане, ведущие личное подсобное хозяйство, сохраняют право на ведение личного подсобного хозяйства на земельных участках, которые были им предоставлены и (или) приобретены для этих целей.</w:t>
      </w:r>
    </w:p>
    <w:p w:rsidR="002F3B37" w:rsidRPr="00005FCC" w:rsidRDefault="00742556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могут использоваться земельные участки в черте поселений (приусадебный земельный участок) и земельный участок за чертой поселений (полевой земельный участок). </w:t>
      </w: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Приусадебный</w:t>
      </w:r>
      <w:r w:rsidR="002F3B37"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земельный участок </w:t>
      </w:r>
      <w:r w:rsidRPr="00005FCC">
        <w:rPr>
          <w:rFonts w:ascii="Times New Roman" w:hAnsi="Times New Roman" w:cs="Times New Roman"/>
          <w:sz w:val="24"/>
          <w:szCs w:val="24"/>
        </w:rPr>
        <w:t>используется для производства</w:t>
      </w:r>
      <w:r w:rsidR="002F3B37"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сельскохозяйственной продукции, а также для возведения</w:t>
      </w:r>
      <w:r w:rsidR="002F3B37"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жилого дома, производственных, бытовых и иных зданий,</w:t>
      </w:r>
      <w:r w:rsidR="002F3B37"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строений, сооружений с соблюдением градостроительных</w:t>
      </w:r>
      <w:r w:rsidR="002F3B37"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регламентов, строительных, экологических, санитарно-</w:t>
      </w:r>
      <w:r w:rsidR="002F3B37"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гигиенических, противопожарных и иных правил и нормативов.</w:t>
      </w:r>
    </w:p>
    <w:p w:rsidR="00742556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Полевой земельный участок </w:t>
      </w:r>
      <w:r w:rsidRPr="00005FCC">
        <w:rPr>
          <w:rFonts w:ascii="Times New Roman" w:hAnsi="Times New Roman" w:cs="Times New Roman"/>
          <w:sz w:val="24"/>
          <w:szCs w:val="24"/>
        </w:rPr>
        <w:t>используется исключительно для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производства сельскохозяйственной продукции без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права </w:t>
      </w:r>
      <w:r w:rsidRPr="00005FCC">
        <w:rPr>
          <w:rFonts w:ascii="Times New Roman" w:hAnsi="Times New Roman" w:cs="Times New Roman"/>
          <w:sz w:val="24"/>
          <w:szCs w:val="24"/>
        </w:rPr>
        <w:t>возведения на нем зданий и строений.</w:t>
      </w:r>
    </w:p>
    <w:p w:rsidR="00005FCC" w:rsidRPr="00005FCC" w:rsidRDefault="00005FCC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556" w:rsidRPr="00005FCC" w:rsidRDefault="00742556" w:rsidP="00005F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Правовое регулирование оборота земель</w:t>
      </w:r>
      <w:r w:rsidR="00005FCC"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сельскохозяйственного назначения</w:t>
      </w:r>
      <w:r w:rsidR="00005FCC"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 xml:space="preserve">.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Принцип</w:t>
      </w:r>
      <w:r w:rsid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ы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правового регулирования оборота земель</w:t>
      </w:r>
      <w:r w:rsidR="00005FCC" w:rsidRPr="00005FC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сельскохозяйственного назначения</w:t>
      </w:r>
    </w:p>
    <w:p w:rsidR="00005FCC" w:rsidRPr="00005FCC" w:rsidRDefault="00005FCC" w:rsidP="00005FCC">
      <w:pPr>
        <w:autoSpaceDE w:val="0"/>
        <w:autoSpaceDN w:val="0"/>
        <w:adjustRightInd w:val="0"/>
        <w:spacing w:after="0" w:line="240" w:lineRule="auto"/>
        <w:ind w:left="360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742556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В ЗК РФ (п. 6 ст. 27) предусматривается особый порядок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регулирования оборо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та земель сельскохозяйственного </w:t>
      </w:r>
      <w:r w:rsidRPr="00005FCC">
        <w:rPr>
          <w:rFonts w:ascii="Times New Roman" w:hAnsi="Times New Roman" w:cs="Times New Roman"/>
          <w:sz w:val="24"/>
          <w:szCs w:val="24"/>
        </w:rPr>
        <w:t>назначения, который установлен Федеральным законом от 24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июля 2002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г. № 101-ФЗ «Об обороте земель </w:t>
      </w:r>
      <w:r w:rsidRPr="00005FCC">
        <w:rPr>
          <w:rFonts w:ascii="Times New Roman" w:hAnsi="Times New Roman" w:cs="Times New Roman"/>
          <w:sz w:val="24"/>
          <w:szCs w:val="24"/>
        </w:rPr>
        <w:t>се</w:t>
      </w:r>
      <w:r w:rsidR="001735D7">
        <w:rPr>
          <w:rFonts w:ascii="Times New Roman" w:hAnsi="Times New Roman" w:cs="Times New Roman"/>
          <w:sz w:val="24"/>
          <w:szCs w:val="24"/>
        </w:rPr>
        <w:t>льскохозяйственного назначения»</w:t>
      </w:r>
      <w:r w:rsidRPr="00005FCC">
        <w:rPr>
          <w:rFonts w:ascii="Times New Roman" w:hAnsi="Times New Roman" w:cs="Times New Roman"/>
          <w:sz w:val="24"/>
          <w:szCs w:val="24"/>
        </w:rPr>
        <w:t>, принятый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Госуда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рственной Думой 26 июня 2002 г. </w:t>
      </w:r>
      <w:r w:rsidRPr="00005FCC">
        <w:rPr>
          <w:rFonts w:ascii="Times New Roman" w:hAnsi="Times New Roman" w:cs="Times New Roman"/>
          <w:sz w:val="24"/>
          <w:szCs w:val="24"/>
        </w:rPr>
        <w:t>Он регулирует отношения, связанные с владением,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пользованием, распоряжением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земельными участками из земель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ачения, устанавливает правила и </w:t>
      </w:r>
      <w:r w:rsidRPr="00005FCC">
        <w:rPr>
          <w:rFonts w:ascii="Times New Roman" w:hAnsi="Times New Roman" w:cs="Times New Roman"/>
          <w:sz w:val="24"/>
          <w:szCs w:val="24"/>
        </w:rPr>
        <w:t>ограничения, применяемые к обороту земельных участков 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долей в пра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ве общей собственности на земли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назначения. Определяет условия </w:t>
      </w:r>
      <w:r w:rsidRPr="00005FCC">
        <w:rPr>
          <w:rFonts w:ascii="Times New Roman" w:hAnsi="Times New Roman" w:cs="Times New Roman"/>
          <w:sz w:val="24"/>
          <w:szCs w:val="24"/>
        </w:rPr>
        <w:t>предоставления земельных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участков сельскохозяйственного </w:t>
      </w:r>
      <w:r w:rsidRPr="00005FCC">
        <w:rPr>
          <w:rFonts w:ascii="Times New Roman" w:hAnsi="Times New Roman" w:cs="Times New Roman"/>
          <w:sz w:val="24"/>
          <w:szCs w:val="24"/>
        </w:rPr>
        <w:t>назначения, на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ходящихся в государственной или </w:t>
      </w:r>
      <w:r w:rsidRPr="00005FCC">
        <w:rPr>
          <w:rFonts w:ascii="Times New Roman" w:hAnsi="Times New Roman" w:cs="Times New Roman"/>
          <w:sz w:val="24"/>
          <w:szCs w:val="24"/>
        </w:rPr>
        <w:t>муниципальной со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бственности, а также изъятие их </w:t>
      </w:r>
      <w:r w:rsidRPr="00005FCC">
        <w:rPr>
          <w:rFonts w:ascii="Times New Roman" w:hAnsi="Times New Roman" w:cs="Times New Roman"/>
          <w:sz w:val="24"/>
          <w:szCs w:val="24"/>
        </w:rPr>
        <w:t>в государственную или муниципальную собственность.</w:t>
      </w:r>
    </w:p>
    <w:p w:rsidR="002F3B37" w:rsidRPr="00005FCC" w:rsidRDefault="00742556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Действие названного закона не распространяется на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земельные участки, предоставленные из земель</w:t>
      </w:r>
      <w:r w:rsidR="002F3B37" w:rsidRPr="00005FCC">
        <w:rPr>
          <w:rFonts w:ascii="Times New Roman" w:hAnsi="Times New Roman" w:cs="Times New Roman"/>
          <w:sz w:val="24"/>
          <w:szCs w:val="24"/>
        </w:rPr>
        <w:t xml:space="preserve"> индивидуального жилищного, гаражного строительства, ведения личного подсобного и дачного хозяйства, садоводства, животноводства и огородничества, а также на земельные участки, занятые зданиями, строениями, сооружениями.</w:t>
      </w:r>
    </w:p>
    <w:p w:rsidR="002F3B37" w:rsidRPr="00005FCC" w:rsidRDefault="002F3B37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В федеральном законе называется пять принципов, на базе которых разрешается оборот земель сельскохозяйственного назначения. По содержанию они созвучны, но не повторяют требований основных принципов земельного законодательства, сформулированных в ЗК РФ, а конкретизируют их применительно к землям сельскохозяйственного назначения.</w:t>
      </w:r>
    </w:p>
    <w:p w:rsidR="002F3B37" w:rsidRPr="00005FCC" w:rsidRDefault="002F3B37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Это такие принципы, как:</w:t>
      </w:r>
    </w:p>
    <w:p w:rsidR="002F3B37" w:rsidRPr="00005FCC" w:rsidRDefault="002F3B37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сохранение целевого использования земельных участков;</w:t>
      </w:r>
    </w:p>
    <w:p w:rsidR="002F3B37" w:rsidRPr="00005FCC" w:rsidRDefault="002F3B37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установление максимального размера общей площади сельскохозяйственных угодий, которые расположены на территории одного муниципального района и могут находиться в собственности одного гражданина и (или) одного юридического лица;</w:t>
      </w:r>
    </w:p>
    <w:p w:rsidR="002F3B37" w:rsidRPr="00005FCC" w:rsidRDefault="002F3B37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преимущественное право субъекта Российской Федерации или в случаях, установленных законом субъекта Российской Федерации, муниципального образования на покупку земельного участка из земель сельскохозяйственного назначения при его продаже, за исключением случаев продажи с публичных торгов;</w:t>
      </w:r>
    </w:p>
    <w:p w:rsidR="002F3B37" w:rsidRPr="00005FCC" w:rsidRDefault="002F3B37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преимущественное право других участников долевой собственности на земельный участок, находящийся в долевой собственности, либо использующих этот земельный участок сельскохозяйственной организации или гражданина — члена крестьянского (фермерского)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собственности;</w:t>
      </w:r>
    </w:p>
    <w:p w:rsidR="004D2A69" w:rsidRPr="00005FCC" w:rsidRDefault="002F3B37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— установление особенностей предоставления земельных участков из земель сельскохозяйственного назначения иностранным гражданам, иностранным юридическим лицам,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 xml:space="preserve">лицам без гражданства, а также юридическим лицам, в уставном (складочном) капитале которых доля иностранных граждан, </w:t>
      </w:r>
      <w:r w:rsidR="00742556"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гражданам для</w:t>
      </w:r>
      <w:r w:rsidR="004D2A69" w:rsidRPr="00005FCC">
        <w:rPr>
          <w:rFonts w:ascii="Times New Roman" w:hAnsi="Times New Roman" w:cs="Times New Roman"/>
          <w:sz w:val="24"/>
          <w:szCs w:val="24"/>
        </w:rPr>
        <w:t xml:space="preserve"> иностранных юридических лиц, лиц без гражданства составляет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="004D2A69" w:rsidRPr="00005FCC">
        <w:rPr>
          <w:rFonts w:ascii="Times New Roman" w:hAnsi="Times New Roman" w:cs="Times New Roman"/>
          <w:sz w:val="24"/>
          <w:szCs w:val="24"/>
        </w:rPr>
        <w:t>более чем 50 %.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Правообладатели земельных участков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обязаны использовать их в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соответствии с целевым назначением и разрешенным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использованием, способами, которые не должны причинять вред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земле как природному объекту, в том числе приводить к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деградации, загрязнению, захламлению земель, отравлению,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порче, уничтожению плодородного слоя почвы и иным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негативным (вредным) воздействиям хозяйственной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деятельности. Ненадлежащее использование правообладателями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земельных участков сельскохозяйственного назначения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признается достаточным основанием для принудительного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изъятия. Случаи ненадлежащего использования определяются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 соответствии с ЗК РФ.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При принудительном изъятии у собственника земельного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участка сельскохозяйственного назначения в суд обращается</w:t>
      </w:r>
      <w:r w:rsidR="00005FCC">
        <w:rPr>
          <w:rFonts w:ascii="Times New Roman" w:hAnsi="Times New Roman" w:cs="Times New Roman"/>
          <w:sz w:val="24"/>
          <w:szCs w:val="24"/>
        </w:rPr>
        <w:t xml:space="preserve"> орган </w:t>
      </w:r>
      <w:r w:rsidRPr="00005FCC">
        <w:rPr>
          <w:rFonts w:ascii="Times New Roman" w:hAnsi="Times New Roman" w:cs="Times New Roman"/>
          <w:sz w:val="24"/>
          <w:szCs w:val="24"/>
        </w:rPr>
        <w:t>государственной власти субъекта РФ (орган местного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самоуправления), когда его ненадлежащее использование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повлекло причинение вреда окружающей среде, в том числе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земле как природному объекту.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Особенности оборота земельных участков и долей в праве</w:t>
      </w:r>
      <w:r w:rsid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общей собственности на земельные участки</w:t>
      </w:r>
      <w:r w:rsid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из земель сельскохозяйственного назначения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При продаже земельного участка сельскохозяйственного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назначения субъект Российской Федерации или орган местного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самоуправления имеет преимущественное право покупки такого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земельного участка по цене, по которой он продается, за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исключением продажи с публичных торгов. Продавец обязан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известить в письменной форме высший исполнительный орган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государственной власти субъекта Российской Федерации (орган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местного самоуправления) о намерении продать земельный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участок с указанием цены и других существенных условий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договора.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Извещение вручается под расписку или направляется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заказным письмом с уведомлением. Если извещенный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государственный орган откажется от покупки либо не уведомит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продавца о намерении приобрести продаваемый земельный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участок в течение месяца со дня поступления извещения,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продавец вправе в течение года продать земельный участок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 xml:space="preserve">третьему лицу </w:t>
      </w:r>
      <w:proofErr w:type="gramStart"/>
      <w:r w:rsidRPr="00005FCC">
        <w:rPr>
          <w:rFonts w:ascii="Times New Roman" w:hAnsi="Times New Roman" w:cs="Times New Roman"/>
          <w:sz w:val="24"/>
          <w:szCs w:val="24"/>
        </w:rPr>
        <w:t>по цене</w:t>
      </w:r>
      <w:proofErr w:type="gramEnd"/>
      <w:r w:rsidRPr="00005FCC">
        <w:rPr>
          <w:rFonts w:ascii="Times New Roman" w:hAnsi="Times New Roman" w:cs="Times New Roman"/>
          <w:sz w:val="24"/>
          <w:szCs w:val="24"/>
        </w:rPr>
        <w:t xml:space="preserve"> не ниже указанной в извещении.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При продаже земельного участка ниже ранее заявленной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цены или с изменением других существенных условий договора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продавец обязан напра</w:t>
      </w:r>
      <w:r w:rsidR="00005FCC">
        <w:rPr>
          <w:rFonts w:ascii="Times New Roman" w:hAnsi="Times New Roman" w:cs="Times New Roman"/>
          <w:sz w:val="24"/>
          <w:szCs w:val="24"/>
        </w:rPr>
        <w:t>вить новое извещение в названн</w:t>
      </w:r>
      <w:r w:rsidR="002E6076">
        <w:rPr>
          <w:rFonts w:ascii="Times New Roman" w:hAnsi="Times New Roman" w:cs="Times New Roman"/>
          <w:sz w:val="24"/>
          <w:szCs w:val="24"/>
        </w:rPr>
        <w:t>ом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порядке. Земельные участки сельскохозяйственного назначения,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 том числе находящиеся в долевой собственности, прошедшие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государственный кадастровый учет, могут быть переданы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 аренду.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При передаче в аренду находящегося в долевой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собственности земельного участка сельскохозяйственного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назначения договор аренды заключается или с участниками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долевой собственности, или с одним из них, действующим на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основании доверенностей, выданных ему другими участниками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долевой собственности. Договор аренды участка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может быть заключен на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срок, не превышающий 49 лет. Если договор аренды заключен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 больший срок, он считается заключенным на срок, равный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предельному установленному законом. Если иное не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предусмотрено законом или договором аренды, арендатор,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надлежащим образом исполнивший свои обязанности, по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истечении срока договора аренды имеет при прочих равных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условиях преимущественное право на заключение договора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аренды на новый срок.</w:t>
      </w:r>
      <w:bookmarkStart w:id="0" w:name="_GoBack"/>
      <w:bookmarkEnd w:id="0"/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Площадь земельных участков сельскохозяйственного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назначения, одновременно находящихся в аренде у одного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арендатора, законом не ограничивается. В договоре аренды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может быть предусмотрено, что арендуемый участок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передается в собственность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арендатора по истечении срока аренды или до его истечения при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условии внесения арендатором всей обусловленной договором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выкупной цены с учетом ограничений, установленных законом.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Земельные участки сельскохозяйственного назначения,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находящиеся в государственной или муниципальной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собственности, предоставляются гражданам и юридическим лицам в собственность на торгах (конкурсах, аукционах).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Организация и проведение торгов (конкурсов, аукционов) по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продаже земельных участков сельскохозяйственного назначения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осуществляются по правилам в ст. 38 ЗК РФ.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Находящиеся в государственной или муниципальной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собственности земельные участки сельскохозяйственного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назначения могут передаваться в аренду по правилам ст. 34 ЗК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РФ. Это разрешено, если имеется только одно заявление 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передаче земельных участков в аренду при условии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предварительного и заблаговременного опубликования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сообщения в средствах массовой информации о наличии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предлагаемых для такой передачи земельных участков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определенных субъектов РФ. Если подано два и более заявлений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 передаче земельных участков сельскохозяйственного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назначения в аренду, такие участки предоставляются в аренду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 торгах (конкурсах, аукционах).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Земельный участок, переданный гражданину или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юридическому лицу в аренду, может быть приобретен в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собственность арендатором по его рыночной стоимости по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истечении трех лет с момента заключения договора аренды при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условии надлежащего использования такого земельного участка.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Особенности совершения сделок с долями в праве</w:t>
      </w:r>
      <w:r w:rsid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общей собственности на земельные участки</w:t>
      </w:r>
      <w:r w:rsid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сельскохозяйственного назначения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Участник долевой собственности вправе по своему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усмотрению продать, подарить, обменять, завещать, отдать в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залог, внести в уставный (складочный) капитал юридического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лица свою долю, а равно передать земельную долю в</w:t>
      </w:r>
      <w:r w:rsidR="00005FCC">
        <w:rPr>
          <w:rFonts w:ascii="Times New Roman" w:hAnsi="Times New Roman" w:cs="Times New Roman"/>
          <w:sz w:val="24"/>
          <w:szCs w:val="24"/>
        </w:rPr>
        <w:t xml:space="preserve"> д</w:t>
      </w:r>
      <w:r w:rsidRPr="00005FCC">
        <w:rPr>
          <w:rFonts w:ascii="Times New Roman" w:hAnsi="Times New Roman" w:cs="Times New Roman"/>
          <w:sz w:val="24"/>
          <w:szCs w:val="24"/>
        </w:rPr>
        <w:t>оверительное управление или распорядиться ею иным образом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 соблюдением при ее возм</w:t>
      </w:r>
      <w:r w:rsidR="00005FCC">
        <w:rPr>
          <w:rFonts w:ascii="Times New Roman" w:hAnsi="Times New Roman" w:cs="Times New Roman"/>
          <w:sz w:val="24"/>
          <w:szCs w:val="24"/>
        </w:rPr>
        <w:t xml:space="preserve">ездном отчуждении правил ст. 25 </w:t>
      </w:r>
      <w:r w:rsidRPr="00005FCC">
        <w:rPr>
          <w:rFonts w:ascii="Times New Roman" w:hAnsi="Times New Roman" w:cs="Times New Roman"/>
          <w:sz w:val="24"/>
          <w:szCs w:val="24"/>
        </w:rPr>
        <w:t>ГК РФ. Кроме того, он обязан известить в письменной форме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остальных участников долевой собственности или опубликовать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 xml:space="preserve">сообщение в средствах </w:t>
      </w:r>
      <w:r w:rsidR="00005FCC">
        <w:rPr>
          <w:rFonts w:ascii="Times New Roman" w:hAnsi="Times New Roman" w:cs="Times New Roman"/>
          <w:sz w:val="24"/>
          <w:szCs w:val="24"/>
        </w:rPr>
        <w:t xml:space="preserve">массовой информации определенны </w:t>
      </w:r>
      <w:r w:rsidRPr="00005FCC">
        <w:rPr>
          <w:rFonts w:ascii="Times New Roman" w:hAnsi="Times New Roman" w:cs="Times New Roman"/>
          <w:sz w:val="24"/>
          <w:szCs w:val="24"/>
        </w:rPr>
        <w:t>субъектов Российской Федерации о намерении продать долю в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праве общей собственности на земельный участок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третьему лицу. Если остальные участники долевой собственности в течение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месяца с момента извещения в письменной форме или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опубликования указанного сообщения откажутся от покупки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доли в праве общей собственности на земельный участок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или не заявят о намерении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приобрести ее, продавец обязан известить в письменной форме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высший исполнительный орган государственной власти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субъекта РФ (орган муниципального самоуправления) 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намерении продать долю в праве общей собственности на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земельный участок сельскохозяйственного назначения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 указанием цены и других существенных условий договора.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Если субъект Российской Федерации (орган местного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самоуправления) откажется от покупки доли в праве общей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собственности на земельный участок сельскохозяйственного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назначения либо не уведомит продавца о намерении приобрести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ее в течение месяца с момента получения извещения в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письменной форме, продавец вправе в течение года продать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 xml:space="preserve">долю в праве общей собственности третьему лицу </w:t>
      </w:r>
      <w:proofErr w:type="gramStart"/>
      <w:r w:rsidRPr="00005FCC">
        <w:rPr>
          <w:rFonts w:ascii="Times New Roman" w:hAnsi="Times New Roman" w:cs="Times New Roman"/>
          <w:sz w:val="24"/>
          <w:szCs w:val="24"/>
        </w:rPr>
        <w:t>по цене</w:t>
      </w:r>
      <w:proofErr w:type="gramEnd"/>
      <w:r w:rsidRPr="00005FCC">
        <w:rPr>
          <w:rFonts w:ascii="Times New Roman" w:hAnsi="Times New Roman" w:cs="Times New Roman"/>
          <w:sz w:val="24"/>
          <w:szCs w:val="24"/>
        </w:rPr>
        <w:t xml:space="preserve"> не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ниже указанной в извещении. При продаже земельной доли по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цене ниже ранее заявленной цены или с изменением других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существенных условий договора продавец обязан направить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новое извещение в письменной форме по ранее названным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правилам.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Сделка по продаже земельного участка, совершенная с</w:t>
      </w:r>
      <w:r w:rsidR="00005FCC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нарушением преимущественного права покупки, ничтожна.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Выдел земельных участков в счет долей</w:t>
      </w:r>
      <w:r w:rsidR="000A30C9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в праве общей собственности из земель</w:t>
      </w:r>
      <w:r w:rsidR="000A30C9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05FC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сельскохозяйственного назначения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В Федеральном законе от 24 июля 2002 г. №101-ФЗ «Об</w:t>
      </w:r>
      <w:r w:rsidR="001735D7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обороте земель сельскохозяйственного назначения»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предусматривается право</w:t>
      </w:r>
      <w:r w:rsidR="000A30C9">
        <w:rPr>
          <w:rFonts w:ascii="Times New Roman" w:hAnsi="Times New Roman" w:cs="Times New Roman"/>
          <w:sz w:val="24"/>
          <w:szCs w:val="24"/>
        </w:rPr>
        <w:t xml:space="preserve"> участника долевой собственности </w:t>
      </w:r>
      <w:r w:rsidRPr="00005FCC">
        <w:rPr>
          <w:rFonts w:ascii="Times New Roman" w:hAnsi="Times New Roman" w:cs="Times New Roman"/>
          <w:sz w:val="24"/>
          <w:szCs w:val="24"/>
        </w:rPr>
        <w:t>требовать выдела земельного участка. Установлен порядок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такого выдела: участник долевой собственности обязан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известить о намерении выделить земельный участок в письменной форме остальных участников долевой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собственности или опубликовать в средствах массовой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информации определенных субъектов Российской Федерации.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В извещении указываются предполагаемое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местоположение земельного участка и размер компенсации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остальным участникам долевой собственности.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Местоположение выделяемого земельного участка должно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соответствовать требованиям закона о предельных размерах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выделяемого участка. Если в течение месяца со дня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надлежащего уведомления участников долевой собственности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или опубликования сообщения не поступят возражения от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участников долевой собственности, предложения о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местоположении земельного участка считаются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согласованными.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Споры о местоположении выделяемого земельного участка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разрешаются участниками долевой собственности с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использованием сог</w:t>
      </w:r>
      <w:r w:rsidR="000A30C9">
        <w:rPr>
          <w:rFonts w:ascii="Times New Roman" w:hAnsi="Times New Roman" w:cs="Times New Roman"/>
          <w:sz w:val="24"/>
          <w:szCs w:val="24"/>
        </w:rPr>
        <w:t xml:space="preserve">ласительных процедур. Порядок их </w:t>
      </w:r>
      <w:r w:rsidRPr="00005FCC">
        <w:rPr>
          <w:rFonts w:ascii="Times New Roman" w:hAnsi="Times New Roman" w:cs="Times New Roman"/>
          <w:sz w:val="24"/>
          <w:szCs w:val="24"/>
        </w:rPr>
        <w:t>проведения устанавливает Правительство РФ. В случаях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FC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05FCC">
        <w:rPr>
          <w:rFonts w:ascii="Times New Roman" w:hAnsi="Times New Roman" w:cs="Times New Roman"/>
          <w:sz w:val="24"/>
          <w:szCs w:val="24"/>
        </w:rPr>
        <w:t xml:space="preserve"> согласованного решения споры о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местоположении земельного участка рассматриваются в суде.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Неиспользуемая в течение трех лет часть находящего в долевой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собственности земельного участка сельскохозяйственного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назначения может быть выделена в самостоятельный земельный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участок субъектом РФ (органом местного самоуправления).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Субъект РФ вправе направить в суд заявление о признании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права собственности субъекта РФ или муниципального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образования на неиспользуемый земельный участок. Порядок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владения и пользования земельным участком, находящимся в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долевой собственности, принимается общим собранием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участников долевой собственности.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Уведомление участников долевой собственности о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предстоящем собрании проводится не менее чем за месяц до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даты его проведения в письменной форме под расписку или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путем опубликования сообщения в средствах массовой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информации, определенных субъектом РФ.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При условии надлежащего уведомления общее собрание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участников долевой собственности считается правомочным,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если на нем присутствуют не менее 20 % участников долевой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собственности или владеющие более чем 50 % долей в праве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общей собственности на этот земельный участок.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Решение считается принятым, если за него проголосовали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присутствующие на собрании участники долевой собственности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 владеющие в совокупности более чем 50 % долей в праве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общей собственности на этот земельный участок. Принятое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решение оформляется протоколом, который подписывается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всеми присутствующими участниками долевой собственности.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Закон обязывает участников долевой собственности,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получивших при приватизации сельскохозяйственных угодий в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собственность земельные доли, обеспечить определение на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 xml:space="preserve">местности </w:t>
      </w:r>
      <w:proofErr w:type="gramStart"/>
      <w:r w:rsidRPr="00005FCC">
        <w:rPr>
          <w:rFonts w:ascii="Times New Roman" w:hAnsi="Times New Roman" w:cs="Times New Roman"/>
          <w:sz w:val="24"/>
          <w:szCs w:val="24"/>
        </w:rPr>
        <w:t>границ</w:t>
      </w:r>
      <w:proofErr w:type="gramEnd"/>
      <w:r w:rsidRPr="00005FCC">
        <w:rPr>
          <w:rFonts w:ascii="Times New Roman" w:hAnsi="Times New Roman" w:cs="Times New Roman"/>
          <w:sz w:val="24"/>
          <w:szCs w:val="24"/>
        </w:rPr>
        <w:t xml:space="preserve"> находящихся в общей собственности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земельных участков сельскохозяйственного назначения в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соответствии с требованиями землеустройства. Эти границы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должны быть документально оформлены по правилам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государственного кадастрового учета и обозначены в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государственной кадастровой документации.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Свидетельства о праве на земельные доли, выданные до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вступления в силу Федерального закона от 21 июля 1997 г.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№ 122-ФЗ «О государственной регистрации прав на недвижимое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имущество и сделок с ним»1, а при их отсутствии выписки из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принятых до вступления в силу названного федерального закона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решений органов местного самоуправления о приватизации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сельскохозяйственных угодий, удостоверяющих права на</w:t>
      </w:r>
    </w:p>
    <w:p w:rsidR="004D2A69" w:rsidRPr="00005FCC" w:rsidRDefault="004D2A69" w:rsidP="00005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земельную долю, имеют равную юридическую силу с записями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в Едином государственном реестре прав на недвижимое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имущество и сделок с ним.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Подводя итог, можно сформулировать ряд обобщающих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положений. Обладая плодородием, земли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являются средством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производства в сельском хозяйстве и имеют очень важное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значение для обеспечения продовольственной безопасности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страны.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Сельскохозяйственные угодья в составе земель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сельскохозяйственного назначения имеют приоритет в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использовании и подлежат особой охране.</w:t>
      </w:r>
    </w:p>
    <w:p w:rsidR="004D2A69" w:rsidRPr="00005FCC" w:rsidRDefault="004D2A69" w:rsidP="000A3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FCC">
        <w:rPr>
          <w:rFonts w:ascii="Times New Roman" w:hAnsi="Times New Roman" w:cs="Times New Roman"/>
          <w:sz w:val="24"/>
          <w:szCs w:val="24"/>
        </w:rPr>
        <w:t>Особенности земель сельскохозяйственного назначения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позволяют построить целостную систему правового режима</w:t>
      </w:r>
      <w:r w:rsidR="000A30C9">
        <w:rPr>
          <w:rFonts w:ascii="Times New Roman" w:hAnsi="Times New Roman" w:cs="Times New Roman"/>
          <w:sz w:val="24"/>
          <w:szCs w:val="24"/>
        </w:rPr>
        <w:t xml:space="preserve"> </w:t>
      </w:r>
      <w:r w:rsidRPr="00005FCC">
        <w:rPr>
          <w:rFonts w:ascii="Times New Roman" w:hAnsi="Times New Roman" w:cs="Times New Roman"/>
          <w:sz w:val="24"/>
          <w:szCs w:val="24"/>
        </w:rPr>
        <w:t>этих земель.</w:t>
      </w:r>
    </w:p>
    <w:sectPr w:rsidR="004D2A69" w:rsidRPr="0000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B4A"/>
    <w:multiLevelType w:val="hybridMultilevel"/>
    <w:tmpl w:val="93603744"/>
    <w:lvl w:ilvl="0" w:tplc="CE82F5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B4"/>
    <w:rsid w:val="00005FCC"/>
    <w:rsid w:val="000A0A7F"/>
    <w:rsid w:val="000A30C9"/>
    <w:rsid w:val="001735D7"/>
    <w:rsid w:val="002E6076"/>
    <w:rsid w:val="002F3B37"/>
    <w:rsid w:val="004D2A69"/>
    <w:rsid w:val="00742556"/>
    <w:rsid w:val="00C27EB4"/>
    <w:rsid w:val="00E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3A53"/>
  <w15:chartTrackingRefBased/>
  <w15:docId w15:val="{26357F77-F042-4C7A-A772-CA0BF2B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2018-11-06T09:12:00Z</cp:lastPrinted>
  <dcterms:created xsi:type="dcterms:W3CDTF">2018-10-31T15:16:00Z</dcterms:created>
  <dcterms:modified xsi:type="dcterms:W3CDTF">2018-11-06T10:52:00Z</dcterms:modified>
</cp:coreProperties>
</file>